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98" w:type="dxa"/>
        <w:tblLook w:val="01E0" w:firstRow="1" w:lastRow="1" w:firstColumn="1" w:lastColumn="1" w:noHBand="0" w:noVBand="0"/>
      </w:tblPr>
      <w:tblGrid>
        <w:gridCol w:w="3600"/>
        <w:gridCol w:w="5760"/>
      </w:tblGrid>
      <w:tr w:rsidR="00A50CD1" w:rsidRPr="00761E77" w:rsidTr="006F7B21">
        <w:trPr>
          <w:trHeight w:val="1262"/>
        </w:trPr>
        <w:tc>
          <w:tcPr>
            <w:tcW w:w="3600" w:type="dxa"/>
          </w:tcPr>
          <w:p w:rsidR="00A50CD1" w:rsidRPr="00DD20E6" w:rsidRDefault="00A50CD1" w:rsidP="006F7B21">
            <w:pPr>
              <w:jc w:val="center"/>
              <w:rPr>
                <w:sz w:val="24"/>
              </w:rPr>
            </w:pPr>
            <w:r w:rsidRPr="00DD20E6">
              <w:rPr>
                <w:sz w:val="24"/>
              </w:rPr>
              <w:t>BỘ GIÁO DỤC &amp; ĐÀO TẠO</w:t>
            </w:r>
          </w:p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</w:rPr>
              <w:t xml:space="preserve">TRƯỜNG ĐH LUẬT TP. </w:t>
            </w:r>
            <w:smartTag w:uri="urn:schemas-microsoft-com:office:smarttags" w:element="stockticker">
              <w:r w:rsidRPr="00DD20E6">
                <w:rPr>
                  <w:b/>
                  <w:sz w:val="24"/>
                  <w:lang w:val="pt-BR"/>
                </w:rPr>
                <w:t>HCM</w:t>
              </w:r>
            </w:smartTag>
          </w:p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E9BC68F" wp14:editId="691D4BF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77469</wp:posOffset>
                      </wp:positionV>
                      <wp:extent cx="1372870" cy="0"/>
                      <wp:effectExtent l="0" t="0" r="3683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E5C04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6.1pt" to="14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7PHQIAADY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"/>
                  </w:pict>
                </mc:Fallback>
              </mc:AlternateContent>
            </w: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3F831DA" wp14:editId="039D39FD">
                      <wp:extent cx="114300" cy="114300"/>
                      <wp:effectExtent l="0" t="0" r="0" b="0"/>
                      <wp:docPr id="6" name="Canv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A3918C" id="Canvas 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A50CD1" w:rsidRPr="00DD20E6" w:rsidRDefault="00A50CD1" w:rsidP="00606A85">
            <w:pPr>
              <w:jc w:val="center"/>
              <w:rPr>
                <w:sz w:val="24"/>
                <w:lang w:val="pt-BR"/>
              </w:rPr>
            </w:pPr>
            <w:r w:rsidRPr="00DD20E6">
              <w:rPr>
                <w:sz w:val="24"/>
                <w:lang w:val="pt-BR"/>
              </w:rPr>
              <w:t xml:space="preserve">Số: </w:t>
            </w:r>
            <w:r w:rsidR="00606A85">
              <w:rPr>
                <w:sz w:val="24"/>
                <w:lang w:val="pt-BR"/>
              </w:rPr>
              <w:t>1256</w:t>
            </w:r>
            <w:r w:rsidRPr="00DD20E6">
              <w:rPr>
                <w:sz w:val="24"/>
                <w:lang w:val="pt-BR"/>
              </w:rPr>
              <w:t xml:space="preserve"> /QĐ-ĐHL </w:t>
            </w:r>
          </w:p>
        </w:tc>
        <w:tc>
          <w:tcPr>
            <w:tcW w:w="5760" w:type="dxa"/>
          </w:tcPr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  <w:lang w:val="pt-BR"/>
              </w:rPr>
              <w:t>CỘNG HÒA XÃ HỘI CHỦ NGHĨA VIỆT NAM</w:t>
            </w:r>
          </w:p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  <w:lang w:val="pt-BR"/>
              </w:rPr>
              <w:t>Độc lập - Tự do - Hạnh phúc</w:t>
            </w:r>
          </w:p>
          <w:p w:rsidR="00A50CD1" w:rsidRPr="00DD20E6" w:rsidRDefault="00A50CD1" w:rsidP="006F7B21">
            <w:pPr>
              <w:jc w:val="center"/>
              <w:rPr>
                <w:sz w:val="24"/>
                <w:lang w:val="pt-BR"/>
              </w:rPr>
            </w:pP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1C63E75" wp14:editId="6D56D40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77469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4BB5B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pt,6.1pt" to="2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"/>
                  </w:pict>
                </mc:Fallback>
              </mc:AlternateContent>
            </w:r>
          </w:p>
          <w:p w:rsidR="00A50CD1" w:rsidRPr="00DD20E6" w:rsidRDefault="00A50CD1" w:rsidP="00606A85">
            <w:pPr>
              <w:jc w:val="right"/>
              <w:rPr>
                <w:i/>
                <w:sz w:val="24"/>
                <w:lang w:val="pt-BR"/>
              </w:rPr>
            </w:pPr>
            <w:r w:rsidRPr="00DD20E6">
              <w:rPr>
                <w:i/>
                <w:sz w:val="24"/>
                <w:lang w:val="pt-BR"/>
              </w:rPr>
              <w:t>Thành ph</w:t>
            </w:r>
            <w:r>
              <w:rPr>
                <w:i/>
                <w:sz w:val="24"/>
                <w:lang w:val="pt-BR"/>
              </w:rPr>
              <w:t xml:space="preserve">ố Hồ Chí Minh, ngày  </w:t>
            </w:r>
            <w:r w:rsidR="00606A85">
              <w:rPr>
                <w:i/>
                <w:sz w:val="24"/>
                <w:lang w:val="pt-BR"/>
              </w:rPr>
              <w:t>01</w:t>
            </w:r>
            <w:r>
              <w:rPr>
                <w:i/>
                <w:sz w:val="24"/>
                <w:lang w:val="pt-BR"/>
              </w:rPr>
              <w:t xml:space="preserve"> tháng 1</w:t>
            </w:r>
            <w:r w:rsidR="00606A85">
              <w:rPr>
                <w:i/>
                <w:sz w:val="24"/>
                <w:lang w:val="pt-BR"/>
              </w:rPr>
              <w:t>1</w:t>
            </w:r>
            <w:r w:rsidRPr="00DD20E6">
              <w:rPr>
                <w:i/>
                <w:sz w:val="24"/>
                <w:lang w:val="pt-BR"/>
              </w:rPr>
              <w:t xml:space="preserve"> năm 2022</w:t>
            </w:r>
          </w:p>
        </w:tc>
      </w:tr>
    </w:tbl>
    <w:p w:rsidR="00A50CD1" w:rsidRDefault="00A50CD1" w:rsidP="00B7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:rsidR="00A50CD1" w:rsidRDefault="00A50CD1" w:rsidP="00B719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Về việc thành lập </w:t>
      </w:r>
      <w:proofErr w:type="spellStart"/>
      <w:r>
        <w:rPr>
          <w:b/>
          <w:sz w:val="28"/>
          <w:szCs w:val="28"/>
          <w:lang w:val="en-US"/>
        </w:rPr>
        <w:t>Hội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rà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soát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sửa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đổi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chương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trình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đào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tạo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A50CD1" w:rsidRDefault="00A50CD1" w:rsidP="00B719C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chất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lượng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trình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độ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đại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học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của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Trường</w:t>
      </w:r>
      <w:proofErr w:type="spellEnd"/>
      <w:r>
        <w:rPr>
          <w:b/>
          <w:sz w:val="28"/>
          <w:szCs w:val="28"/>
          <w:lang w:val="en-US"/>
        </w:rPr>
        <w:t xml:space="preserve"> ĐH </w:t>
      </w:r>
      <w:proofErr w:type="spellStart"/>
      <w:r>
        <w:rPr>
          <w:b/>
          <w:sz w:val="28"/>
          <w:szCs w:val="28"/>
          <w:lang w:val="en-US"/>
        </w:rPr>
        <w:t>Luật</w:t>
      </w:r>
      <w:proofErr w:type="spellEnd"/>
      <w:r>
        <w:rPr>
          <w:b/>
          <w:sz w:val="28"/>
          <w:szCs w:val="28"/>
          <w:lang w:val="en-US"/>
        </w:rPr>
        <w:t xml:space="preserve"> Tp. HCM</w:t>
      </w:r>
      <w:r w:rsidRPr="004B03C1">
        <w:rPr>
          <w:sz w:val="28"/>
          <w:szCs w:val="28"/>
        </w:rPr>
        <w:t xml:space="preserve"> </w:t>
      </w:r>
    </w:p>
    <w:p w:rsidR="00A50CD1" w:rsidRPr="00721D05" w:rsidRDefault="00B719C4" w:rsidP="00B71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85"/>
          <w:tab w:val="left" w:pos="5040"/>
          <w:tab w:val="left" w:pos="8355"/>
        </w:tabs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CD1" w:rsidRPr="004B03C1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4CB0" wp14:editId="2DB7D9A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728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pt" to="7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">
                <w10:wrap anchorx="margin"/>
              </v:line>
            </w:pict>
          </mc:Fallback>
        </mc:AlternateContent>
      </w:r>
      <w:r w:rsidR="00A50CD1" w:rsidRPr="004B03C1">
        <w:rPr>
          <w:sz w:val="28"/>
          <w:szCs w:val="28"/>
        </w:rPr>
        <w:t xml:space="preserve">             </w:t>
      </w:r>
      <w:r w:rsidR="00A50CD1" w:rsidRPr="004B03C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CD1" w:rsidRPr="009E5418" w:rsidRDefault="00A50CD1" w:rsidP="00A50CD1">
      <w:pPr>
        <w:spacing w:line="312" w:lineRule="auto"/>
        <w:jc w:val="center"/>
        <w:rPr>
          <w:b/>
          <w:sz w:val="28"/>
          <w:szCs w:val="28"/>
        </w:rPr>
      </w:pPr>
      <w:r w:rsidRPr="009E5418">
        <w:rPr>
          <w:b/>
          <w:sz w:val="28"/>
          <w:szCs w:val="28"/>
        </w:rPr>
        <w:t>HIỆU TRƯỞNG TRƯỜNG ĐẠI HỌC LUẬT TP. HỒ CHÍ MINH</w:t>
      </w:r>
    </w:p>
    <w:p w:rsidR="0020032D" w:rsidRDefault="0020032D" w:rsidP="0020032D">
      <w:pPr>
        <w:spacing w:line="312" w:lineRule="auto"/>
        <w:ind w:firstLine="540"/>
        <w:jc w:val="both"/>
        <w:rPr>
          <w:i/>
          <w:color w:val="000000"/>
          <w:sz w:val="25"/>
          <w:szCs w:val="25"/>
          <w:lang w:val="en-US" w:eastAsia="en-US"/>
        </w:rPr>
      </w:pP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Căn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cứ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Luật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Giáo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dục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đại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học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ban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hành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ngày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18/6/2012,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Luật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Sửa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đổi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,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bổ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sung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một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số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điều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của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Luật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Giáo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dục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đại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học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r>
        <w:rPr>
          <w:i/>
          <w:color w:val="000000"/>
          <w:sz w:val="25"/>
          <w:szCs w:val="25"/>
          <w:lang w:val="en-US" w:eastAsia="en-US"/>
        </w:rPr>
        <w:t xml:space="preserve">ban </w:t>
      </w:r>
      <w:proofErr w:type="spellStart"/>
      <w:r>
        <w:rPr>
          <w:i/>
          <w:color w:val="000000"/>
          <w:sz w:val="25"/>
          <w:szCs w:val="25"/>
          <w:lang w:val="en-US" w:eastAsia="en-US"/>
        </w:rPr>
        <w:t>hành</w:t>
      </w:r>
      <w:proofErr w:type="spellEnd"/>
      <w:r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ngày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19/11/2018; </w:t>
      </w:r>
    </w:p>
    <w:p w:rsidR="00A50CD1" w:rsidRDefault="00A50CD1" w:rsidP="00A50CD1">
      <w:pPr>
        <w:spacing w:line="312" w:lineRule="auto"/>
        <w:ind w:firstLine="540"/>
        <w:jc w:val="both"/>
        <w:rPr>
          <w:color w:val="000000"/>
          <w:sz w:val="25"/>
          <w:szCs w:val="25"/>
          <w:lang w:val="en-US" w:eastAsia="en-US"/>
        </w:rPr>
      </w:pP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Căn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cứ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Quyết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định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số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118/2000/QĐ-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TTg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ngày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10/10/2000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của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Thủ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tướng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Chính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phủ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về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việc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thay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đổi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tổ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chức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của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Quốc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gia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TP.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Hồ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color w:val="000000"/>
          <w:sz w:val="25"/>
          <w:szCs w:val="25"/>
          <w:lang w:val="en-US" w:eastAsia="en-US"/>
        </w:rPr>
        <w:t>Chí</w:t>
      </w:r>
      <w:proofErr w:type="spellEnd"/>
      <w:r w:rsidRPr="003F1C7C">
        <w:rPr>
          <w:i/>
          <w:color w:val="000000"/>
          <w:sz w:val="25"/>
          <w:szCs w:val="25"/>
          <w:lang w:val="en-US" w:eastAsia="en-US"/>
        </w:rPr>
        <w:t xml:space="preserve"> Minh </w:t>
      </w:r>
      <w:r w:rsidRPr="003F1C7C">
        <w:rPr>
          <w:i/>
          <w:iCs/>
          <w:color w:val="000000"/>
          <w:sz w:val="25"/>
          <w:szCs w:val="25"/>
          <w:lang w:val="en-US" w:eastAsia="en-US"/>
        </w:rPr>
        <w:t>(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tách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Trường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Luật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trực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thuộc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Quốc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gia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TP.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Hồ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Chí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Minh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thành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Trường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Luật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TP.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Hồ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Chí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Minh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trực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thuộc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Bộ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Giáo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dục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và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Đào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tạo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>)</w:t>
      </w:r>
      <w:r w:rsidRPr="003F1C7C">
        <w:rPr>
          <w:color w:val="000000"/>
          <w:sz w:val="25"/>
          <w:szCs w:val="25"/>
          <w:lang w:val="en-US" w:eastAsia="en-US"/>
        </w:rPr>
        <w:t>;</w:t>
      </w:r>
      <w:bookmarkStart w:id="0" w:name="_GoBack"/>
      <w:bookmarkEnd w:id="0"/>
    </w:p>
    <w:p w:rsidR="00A50CD1" w:rsidRPr="001F4EE6" w:rsidRDefault="00A50CD1" w:rsidP="00A50CD1">
      <w:pPr>
        <w:spacing w:line="312" w:lineRule="auto"/>
        <w:ind w:firstLine="540"/>
        <w:jc w:val="both"/>
        <w:rPr>
          <w:i/>
          <w:color w:val="000000"/>
          <w:sz w:val="25"/>
          <w:szCs w:val="25"/>
          <w:lang w:val="en-US" w:eastAsia="en-US"/>
        </w:rPr>
      </w:pP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Căn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cứ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Thông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tư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17/2021/TT-BGDĐT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ngày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22/6/2021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của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="0020032D" w:rsidRPr="001F4EE6">
        <w:rPr>
          <w:i/>
          <w:color w:val="000000"/>
          <w:sz w:val="25"/>
          <w:szCs w:val="25"/>
          <w:lang w:val="en-US" w:eastAsia="en-US"/>
        </w:rPr>
        <w:t>Bộ</w:t>
      </w:r>
      <w:proofErr w:type="spellEnd"/>
      <w:r w:rsidR="0020032D"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Giáo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dục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và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Đào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tạo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1F4EE6">
        <w:rPr>
          <w:i/>
          <w:color w:val="000000"/>
          <w:sz w:val="25"/>
          <w:szCs w:val="25"/>
          <w:lang w:val="en-US" w:eastAsia="en-US"/>
        </w:rPr>
        <w:t>quy</w:t>
      </w:r>
      <w:proofErr w:type="spellEnd"/>
      <w:r w:rsidRPr="001F4EE6">
        <w:rPr>
          <w:i/>
          <w:color w:val="000000"/>
          <w:sz w:val="25"/>
          <w:szCs w:val="25"/>
          <w:lang w:val="en-US" w:eastAsia="en-US"/>
        </w:rPr>
        <w:t xml:space="preserve"> </w:t>
      </w:r>
      <w:r w:rsidRPr="001F4EE6">
        <w:rPr>
          <w:i/>
          <w:color w:val="000000"/>
          <w:sz w:val="25"/>
          <w:szCs w:val="25"/>
          <w:shd w:val="clear" w:color="auto" w:fill="FFFFFF"/>
        </w:rPr>
        <w:t>định về chuẩn chương trình đào tạo; xây dựng, thẩm định và ban hành chương trình đào tạo các trình độ của giáo dục đại học</w:t>
      </w:r>
      <w:r w:rsidRPr="001F4EE6">
        <w:rPr>
          <w:i/>
          <w:color w:val="000000"/>
          <w:sz w:val="25"/>
          <w:szCs w:val="25"/>
          <w:shd w:val="clear" w:color="auto" w:fill="FFFFFF"/>
          <w:lang w:val="en-US"/>
        </w:rPr>
        <w:t>;</w:t>
      </w:r>
    </w:p>
    <w:p w:rsidR="00A50CD1" w:rsidRDefault="00A50CD1" w:rsidP="00A50CD1">
      <w:pPr>
        <w:spacing w:line="312" w:lineRule="auto"/>
        <w:ind w:firstLine="540"/>
        <w:jc w:val="both"/>
        <w:rPr>
          <w:i/>
          <w:iCs/>
          <w:color w:val="000000"/>
          <w:sz w:val="25"/>
          <w:szCs w:val="25"/>
          <w:lang w:val="en-US" w:eastAsia="en-US"/>
        </w:rPr>
      </w:pP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Căn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cứ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Quy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chế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Tổ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chức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và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hoạt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động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của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Trường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Luật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TP.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Hồ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Chí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Minh, ban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hành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kèm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theo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Nghị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quyết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số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06/NQ-HĐTĐHL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ngày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07/12/2020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của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Hội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đồng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trường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Trường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Đại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học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Luật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T</w:t>
      </w:r>
      <w:r>
        <w:rPr>
          <w:i/>
          <w:iCs/>
          <w:color w:val="000000"/>
          <w:sz w:val="25"/>
          <w:szCs w:val="25"/>
          <w:lang w:val="en-US" w:eastAsia="en-US"/>
        </w:rPr>
        <w:t>p</w:t>
      </w:r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. </w:t>
      </w:r>
      <w:r>
        <w:rPr>
          <w:i/>
          <w:iCs/>
          <w:color w:val="000000"/>
          <w:sz w:val="25"/>
          <w:szCs w:val="25"/>
          <w:lang w:val="en-US" w:eastAsia="en-US"/>
        </w:rPr>
        <w:t>HCM</w:t>
      </w:r>
      <w:r w:rsidRPr="003F1C7C">
        <w:rPr>
          <w:i/>
          <w:iCs/>
          <w:color w:val="000000"/>
          <w:sz w:val="25"/>
          <w:szCs w:val="25"/>
          <w:lang w:val="en-US" w:eastAsia="en-US"/>
        </w:rPr>
        <w:t>;</w:t>
      </w:r>
    </w:p>
    <w:p w:rsidR="00A50CD1" w:rsidRPr="003F1C7C" w:rsidRDefault="00A50CD1" w:rsidP="00A50CD1">
      <w:pPr>
        <w:spacing w:line="312" w:lineRule="auto"/>
        <w:ind w:firstLine="540"/>
        <w:jc w:val="both"/>
        <w:rPr>
          <w:sz w:val="25"/>
          <w:szCs w:val="25"/>
          <w:lang w:eastAsia="en-US"/>
        </w:rPr>
      </w:pP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Xét</w:t>
      </w:r>
      <w:proofErr w:type="spellEnd"/>
      <w:r w:rsidRPr="003F1C7C">
        <w:rPr>
          <w:i/>
          <w:iCs/>
          <w:color w:val="000000"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iCs/>
          <w:color w:val="000000"/>
          <w:sz w:val="25"/>
          <w:szCs w:val="25"/>
          <w:lang w:val="en-US" w:eastAsia="en-US"/>
        </w:rPr>
        <w:t>nhu</w:t>
      </w:r>
      <w:proofErr w:type="spellEnd"/>
      <w:r w:rsidRPr="003F1C7C">
        <w:rPr>
          <w:i/>
          <w:sz w:val="25"/>
          <w:szCs w:val="25"/>
          <w:lang w:eastAsia="en-US"/>
        </w:rPr>
        <w:t xml:space="preserve"> cầu công tác, năng lực viên chức và </w:t>
      </w:r>
      <w:proofErr w:type="gramStart"/>
      <w:r w:rsidRPr="003F1C7C">
        <w:rPr>
          <w:i/>
          <w:sz w:val="25"/>
          <w:szCs w:val="25"/>
          <w:lang w:eastAsia="en-US"/>
        </w:rPr>
        <w:t>t</w:t>
      </w:r>
      <w:proofErr w:type="spellStart"/>
      <w:r w:rsidRPr="003F1C7C">
        <w:rPr>
          <w:i/>
          <w:sz w:val="25"/>
          <w:szCs w:val="25"/>
          <w:lang w:val="en-US" w:eastAsia="en-US"/>
        </w:rPr>
        <w:t>heo</w:t>
      </w:r>
      <w:proofErr w:type="spellEnd"/>
      <w:proofErr w:type="gramEnd"/>
      <w:r w:rsidRPr="003F1C7C">
        <w:rPr>
          <w:i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sz w:val="25"/>
          <w:szCs w:val="25"/>
          <w:lang w:val="en-US" w:eastAsia="en-US"/>
        </w:rPr>
        <w:t>đề</w:t>
      </w:r>
      <w:proofErr w:type="spellEnd"/>
      <w:r w:rsidRPr="003F1C7C">
        <w:rPr>
          <w:i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sz w:val="25"/>
          <w:szCs w:val="25"/>
          <w:lang w:val="en-US" w:eastAsia="en-US"/>
        </w:rPr>
        <w:t>nghị</w:t>
      </w:r>
      <w:proofErr w:type="spellEnd"/>
      <w:r w:rsidRPr="003F1C7C">
        <w:rPr>
          <w:i/>
          <w:sz w:val="25"/>
          <w:szCs w:val="25"/>
          <w:lang w:val="en-US" w:eastAsia="en-US"/>
        </w:rPr>
        <w:t xml:space="preserve"> </w:t>
      </w:r>
      <w:proofErr w:type="spellStart"/>
      <w:r w:rsidRPr="003F1C7C">
        <w:rPr>
          <w:i/>
          <w:sz w:val="25"/>
          <w:szCs w:val="25"/>
          <w:lang w:val="en-US" w:eastAsia="en-US"/>
        </w:rPr>
        <w:t>của</w:t>
      </w:r>
      <w:proofErr w:type="spellEnd"/>
      <w:r w:rsidR="0020032D">
        <w:rPr>
          <w:i/>
          <w:sz w:val="25"/>
          <w:szCs w:val="25"/>
          <w:lang w:val="en-US" w:eastAsia="en-US"/>
        </w:rPr>
        <w:t xml:space="preserve"> </w:t>
      </w:r>
      <w:proofErr w:type="spellStart"/>
      <w:r w:rsidR="0020032D">
        <w:rPr>
          <w:i/>
          <w:sz w:val="25"/>
          <w:szCs w:val="25"/>
          <w:lang w:val="en-US" w:eastAsia="en-US"/>
        </w:rPr>
        <w:t>Trưởng</w:t>
      </w:r>
      <w:proofErr w:type="spellEnd"/>
      <w:r w:rsidRPr="003F1C7C">
        <w:rPr>
          <w:i/>
          <w:sz w:val="25"/>
          <w:szCs w:val="25"/>
          <w:lang w:val="en-US" w:eastAsia="en-US"/>
        </w:rPr>
        <w:t xml:space="preserve"> </w:t>
      </w:r>
      <w:proofErr w:type="spellStart"/>
      <w:r>
        <w:rPr>
          <w:i/>
          <w:sz w:val="25"/>
          <w:szCs w:val="25"/>
          <w:lang w:val="en-US" w:eastAsia="en-US"/>
        </w:rPr>
        <w:t>Phòng</w:t>
      </w:r>
      <w:proofErr w:type="spellEnd"/>
      <w:r>
        <w:rPr>
          <w:i/>
          <w:sz w:val="25"/>
          <w:szCs w:val="25"/>
          <w:lang w:val="en-US" w:eastAsia="en-US"/>
        </w:rPr>
        <w:t xml:space="preserve"> </w:t>
      </w:r>
      <w:proofErr w:type="spellStart"/>
      <w:r>
        <w:rPr>
          <w:i/>
          <w:sz w:val="25"/>
          <w:szCs w:val="25"/>
          <w:lang w:val="en-US" w:eastAsia="en-US"/>
        </w:rPr>
        <w:t>Đào</w:t>
      </w:r>
      <w:proofErr w:type="spellEnd"/>
      <w:r>
        <w:rPr>
          <w:i/>
          <w:sz w:val="25"/>
          <w:szCs w:val="25"/>
          <w:lang w:val="en-US" w:eastAsia="en-US"/>
        </w:rPr>
        <w:t xml:space="preserve"> </w:t>
      </w:r>
      <w:proofErr w:type="spellStart"/>
      <w:r>
        <w:rPr>
          <w:i/>
          <w:sz w:val="25"/>
          <w:szCs w:val="25"/>
          <w:lang w:val="en-US" w:eastAsia="en-US"/>
        </w:rPr>
        <w:t>tạo</w:t>
      </w:r>
      <w:proofErr w:type="spellEnd"/>
      <w:r w:rsidRPr="003F1C7C">
        <w:rPr>
          <w:i/>
          <w:sz w:val="25"/>
          <w:szCs w:val="25"/>
          <w:lang w:eastAsia="en-US"/>
        </w:rPr>
        <w:t>.</w:t>
      </w:r>
    </w:p>
    <w:p w:rsidR="00A50CD1" w:rsidRPr="004E5038" w:rsidRDefault="00A50CD1" w:rsidP="00A50CD1">
      <w:pPr>
        <w:keepNext/>
        <w:keepLines/>
        <w:spacing w:line="312" w:lineRule="auto"/>
        <w:ind w:firstLine="540"/>
        <w:jc w:val="center"/>
        <w:outlineLvl w:val="0"/>
        <w:rPr>
          <w:rFonts w:eastAsia="Calibri"/>
          <w:b/>
          <w:color w:val="000000"/>
          <w:lang w:val="en-US" w:eastAsia="en-US"/>
        </w:rPr>
      </w:pPr>
      <w:r w:rsidRPr="004E5038">
        <w:rPr>
          <w:rFonts w:eastAsia="Calibri"/>
          <w:b/>
          <w:color w:val="000000"/>
          <w:lang w:val="en-US" w:eastAsia="en-US"/>
        </w:rPr>
        <w:t>QUYẾT ĐỊNH:</w:t>
      </w:r>
    </w:p>
    <w:p w:rsidR="00A50CD1" w:rsidRPr="00CF13DC" w:rsidRDefault="00A50CD1" w:rsidP="00A50CD1">
      <w:pPr>
        <w:spacing w:line="312" w:lineRule="auto"/>
        <w:ind w:firstLine="540"/>
        <w:jc w:val="both"/>
        <w:rPr>
          <w:sz w:val="25"/>
          <w:szCs w:val="25"/>
          <w:lang w:val="en-US" w:eastAsia="en-US"/>
        </w:rPr>
      </w:pPr>
      <w:proofErr w:type="spellStart"/>
      <w:r w:rsidRPr="00CF13DC">
        <w:rPr>
          <w:b/>
          <w:bCs/>
          <w:sz w:val="25"/>
          <w:szCs w:val="25"/>
          <w:lang w:val="en-US" w:eastAsia="en-US"/>
        </w:rPr>
        <w:t>Điều</w:t>
      </w:r>
      <w:proofErr w:type="spellEnd"/>
      <w:r w:rsidRPr="00CF13DC">
        <w:rPr>
          <w:b/>
          <w:bCs/>
          <w:sz w:val="25"/>
          <w:szCs w:val="25"/>
          <w:lang w:val="en-US" w:eastAsia="en-US"/>
        </w:rPr>
        <w:t xml:space="preserve"> 1.</w:t>
      </w:r>
      <w:r w:rsidRPr="00CF13DC">
        <w:rPr>
          <w:sz w:val="25"/>
          <w:szCs w:val="25"/>
          <w:lang w:val="en-US" w:eastAsia="en-US"/>
        </w:rPr>
        <w:t xml:space="preserve"> </w:t>
      </w:r>
      <w:r w:rsidRPr="00CF13DC">
        <w:rPr>
          <w:sz w:val="25"/>
          <w:szCs w:val="25"/>
          <w:lang w:eastAsia="en-US"/>
        </w:rPr>
        <w:t xml:space="preserve">Thành lập </w:t>
      </w:r>
      <w:proofErr w:type="spellStart"/>
      <w:r w:rsidRPr="00CF13DC">
        <w:rPr>
          <w:sz w:val="25"/>
          <w:szCs w:val="25"/>
          <w:lang w:val="en-US" w:eastAsia="en-US"/>
        </w:rPr>
        <w:t>Hội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đồng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rà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soát</w:t>
      </w:r>
      <w:proofErr w:type="spellEnd"/>
      <w:r w:rsidRPr="00CF13DC">
        <w:rPr>
          <w:sz w:val="25"/>
          <w:szCs w:val="25"/>
          <w:lang w:val="en-US" w:eastAsia="en-US"/>
        </w:rPr>
        <w:t xml:space="preserve">, </w:t>
      </w:r>
      <w:proofErr w:type="spellStart"/>
      <w:r w:rsidRPr="00CF13DC">
        <w:rPr>
          <w:sz w:val="25"/>
          <w:szCs w:val="25"/>
          <w:lang w:val="en-US"/>
        </w:rPr>
        <w:t>sửa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đổi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các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chương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trình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đào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tạo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chất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lượng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cao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trình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độ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đại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học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của</w:t>
      </w:r>
      <w:proofErr w:type="spellEnd"/>
      <w:r w:rsidRPr="00CF13DC">
        <w:rPr>
          <w:sz w:val="25"/>
          <w:szCs w:val="25"/>
          <w:lang w:val="en-US"/>
        </w:rPr>
        <w:t xml:space="preserve"> </w:t>
      </w:r>
      <w:proofErr w:type="spellStart"/>
      <w:r w:rsidRPr="00CF13DC">
        <w:rPr>
          <w:sz w:val="25"/>
          <w:szCs w:val="25"/>
          <w:lang w:val="en-US"/>
        </w:rPr>
        <w:t>Trường</w:t>
      </w:r>
      <w:proofErr w:type="spellEnd"/>
      <w:r w:rsidRPr="00CF13DC">
        <w:rPr>
          <w:sz w:val="25"/>
          <w:szCs w:val="25"/>
          <w:lang w:val="en-US"/>
        </w:rPr>
        <w:t xml:space="preserve"> ĐH </w:t>
      </w:r>
      <w:proofErr w:type="spellStart"/>
      <w:r w:rsidRPr="00CF13DC">
        <w:rPr>
          <w:sz w:val="25"/>
          <w:szCs w:val="25"/>
          <w:lang w:val="en-US"/>
        </w:rPr>
        <w:t>Luật</w:t>
      </w:r>
      <w:proofErr w:type="spellEnd"/>
      <w:r w:rsidRPr="00CF13DC">
        <w:rPr>
          <w:sz w:val="25"/>
          <w:szCs w:val="25"/>
          <w:lang w:val="en-US"/>
        </w:rPr>
        <w:t xml:space="preserve"> Tp. HCM</w:t>
      </w:r>
      <w:r w:rsidRPr="00CF13DC">
        <w:rPr>
          <w:sz w:val="25"/>
          <w:szCs w:val="25"/>
          <w:lang w:val="en-US" w:eastAsia="en-US"/>
        </w:rPr>
        <w:t>,</w:t>
      </w:r>
      <w:r w:rsidRPr="00CF13DC">
        <w:rPr>
          <w:sz w:val="25"/>
          <w:szCs w:val="25"/>
          <w:lang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gồm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các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thành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viên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có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tên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trong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danh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sách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đính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kèm</w:t>
      </w:r>
      <w:proofErr w:type="spellEnd"/>
      <w:r w:rsidRPr="00CF13DC">
        <w:rPr>
          <w:sz w:val="25"/>
          <w:szCs w:val="25"/>
          <w:lang w:val="en-US" w:eastAsia="en-US"/>
        </w:rPr>
        <w:t>.</w:t>
      </w:r>
    </w:p>
    <w:p w:rsidR="00A50CD1" w:rsidRPr="00CF13DC" w:rsidRDefault="00A50CD1" w:rsidP="00A50CD1">
      <w:pPr>
        <w:spacing w:line="312" w:lineRule="auto"/>
        <w:ind w:firstLine="540"/>
        <w:jc w:val="both"/>
        <w:rPr>
          <w:sz w:val="25"/>
          <w:szCs w:val="25"/>
          <w:shd w:val="clear" w:color="auto" w:fill="FFFFFF"/>
          <w:lang w:val="en-US"/>
        </w:rPr>
      </w:pPr>
      <w:proofErr w:type="spellStart"/>
      <w:r w:rsidRPr="00CF13DC">
        <w:rPr>
          <w:b/>
          <w:sz w:val="25"/>
          <w:szCs w:val="25"/>
          <w:shd w:val="clear" w:color="auto" w:fill="FFFFFF"/>
          <w:lang w:val="en-US"/>
        </w:rPr>
        <w:t>Điều</w:t>
      </w:r>
      <w:proofErr w:type="spellEnd"/>
      <w:r w:rsidRPr="00CF13DC">
        <w:rPr>
          <w:b/>
          <w:sz w:val="25"/>
          <w:szCs w:val="25"/>
          <w:shd w:val="clear" w:color="auto" w:fill="FFFFFF"/>
          <w:lang w:val="en-US"/>
        </w:rPr>
        <w:t xml:space="preserve"> 2. </w:t>
      </w:r>
      <w:proofErr w:type="spellStart"/>
      <w:r w:rsidRPr="00CF13DC">
        <w:rPr>
          <w:sz w:val="25"/>
          <w:szCs w:val="25"/>
          <w:lang w:val="en-US" w:eastAsia="en-US"/>
        </w:rPr>
        <w:t>Hội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lang w:val="en-US" w:eastAsia="en-US"/>
        </w:rPr>
        <w:t>đồng</w:t>
      </w:r>
      <w:proofErr w:type="spellEnd"/>
      <w:r w:rsidRPr="00CF13DC">
        <w:rPr>
          <w:sz w:val="25"/>
          <w:szCs w:val="25"/>
          <w:lang w:val="en-US" w:eastAsia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có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nhiệm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vụ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thực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hiện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các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công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việc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nhằm</w:t>
      </w:r>
      <w:proofErr w:type="spellEnd"/>
      <w:r w:rsidR="00CF13DC"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CF13DC" w:rsidRPr="00CF13DC">
        <w:rPr>
          <w:sz w:val="25"/>
          <w:szCs w:val="25"/>
          <w:shd w:val="clear" w:color="auto" w:fill="FFFFFF"/>
          <w:lang w:val="en-US"/>
        </w:rPr>
        <w:t>rà</w:t>
      </w:r>
      <w:proofErr w:type="spellEnd"/>
      <w:r w:rsidR="00CF13DC"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CF13DC" w:rsidRPr="00CF13DC">
        <w:rPr>
          <w:sz w:val="25"/>
          <w:szCs w:val="25"/>
          <w:shd w:val="clear" w:color="auto" w:fill="FFFFFF"/>
          <w:lang w:val="en-US"/>
        </w:rPr>
        <w:t>soát</w:t>
      </w:r>
      <w:proofErr w:type="spellEnd"/>
      <w:r w:rsidR="00CF13DC" w:rsidRPr="00CF13DC">
        <w:rPr>
          <w:sz w:val="25"/>
          <w:szCs w:val="25"/>
          <w:shd w:val="clear" w:color="auto" w:fill="FFFFFF"/>
          <w:lang w:val="en-US"/>
        </w:rPr>
        <w:t>,</w:t>
      </w:r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sửa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đổi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các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chương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trình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đào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tạo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chất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lượng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cao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trình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độ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đại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học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ngành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Luật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ngành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Quản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trị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-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Luật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ngành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Quản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trị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kinh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doanh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của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Trường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ĐH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Luật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Tp. HCM</w:t>
      </w:r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theo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quy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định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của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pháp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luật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trình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Hội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đồng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Khoa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học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và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Đào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tạo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và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Hiệu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trưởng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Nhà</w:t>
      </w:r>
      <w:proofErr w:type="spellEnd"/>
      <w:r w:rsidR="0020032D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20032D">
        <w:rPr>
          <w:sz w:val="25"/>
          <w:szCs w:val="25"/>
          <w:shd w:val="clear" w:color="auto" w:fill="FFFFFF"/>
          <w:lang w:val="en-US"/>
        </w:rPr>
        <w:t>trường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.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Hội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đồng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tự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giải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tán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sau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khi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hoàn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thành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nhiệm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vụ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>.</w:t>
      </w:r>
    </w:p>
    <w:p w:rsidR="00A50CD1" w:rsidRPr="00CF13DC" w:rsidRDefault="00A50CD1" w:rsidP="00A50CD1">
      <w:pPr>
        <w:spacing w:line="312" w:lineRule="auto"/>
        <w:ind w:firstLine="540"/>
        <w:jc w:val="both"/>
        <w:rPr>
          <w:sz w:val="25"/>
          <w:szCs w:val="25"/>
          <w:shd w:val="clear" w:color="auto" w:fill="FFFFFF"/>
          <w:lang w:val="en-US"/>
        </w:rPr>
      </w:pPr>
      <w:proofErr w:type="spellStart"/>
      <w:r w:rsidRPr="00CF13DC">
        <w:rPr>
          <w:b/>
          <w:sz w:val="25"/>
          <w:szCs w:val="25"/>
          <w:shd w:val="clear" w:color="auto" w:fill="FFFFFF"/>
          <w:lang w:val="en-US"/>
        </w:rPr>
        <w:t>Điều</w:t>
      </w:r>
      <w:proofErr w:type="spellEnd"/>
      <w:r w:rsidRPr="00CF13DC">
        <w:rPr>
          <w:b/>
          <w:sz w:val="25"/>
          <w:szCs w:val="25"/>
          <w:shd w:val="clear" w:color="auto" w:fill="FFFFFF"/>
          <w:lang w:val="en-US"/>
        </w:rPr>
        <w:t xml:space="preserve"> 3.</w:t>
      </w:r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Quyết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định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này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có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hiệu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lực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kể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từ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ngày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ký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>.</w:t>
      </w:r>
    </w:p>
    <w:p w:rsidR="00A50CD1" w:rsidRPr="00CF13DC" w:rsidRDefault="00A50CD1" w:rsidP="00A50CD1">
      <w:pPr>
        <w:spacing w:line="312" w:lineRule="auto"/>
        <w:ind w:firstLine="540"/>
        <w:jc w:val="both"/>
        <w:rPr>
          <w:sz w:val="25"/>
          <w:szCs w:val="25"/>
          <w:shd w:val="clear" w:color="auto" w:fill="FFFFFF"/>
          <w:lang w:val="en-US"/>
        </w:rPr>
      </w:pP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Các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ông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>/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bà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Trưởng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các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Khoa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Phòng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Trung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tâm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và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các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ông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>/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bà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có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tên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tại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Điều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1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căn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cứ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Quyết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định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thi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CF13DC">
        <w:rPr>
          <w:sz w:val="25"/>
          <w:szCs w:val="25"/>
          <w:shd w:val="clear" w:color="auto" w:fill="FFFFFF"/>
          <w:lang w:val="en-US"/>
        </w:rPr>
        <w:t>hành</w:t>
      </w:r>
      <w:proofErr w:type="spellEnd"/>
      <w:r w:rsidRPr="00CF13DC">
        <w:rPr>
          <w:sz w:val="25"/>
          <w:szCs w:val="25"/>
          <w:shd w:val="clear" w:color="auto" w:fill="FFFFFF"/>
          <w:lang w:val="en-US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A50CD1" w:rsidRPr="005D628B" w:rsidTr="006F7B21">
        <w:tc>
          <w:tcPr>
            <w:tcW w:w="4563" w:type="dxa"/>
            <w:shd w:val="clear" w:color="auto" w:fill="auto"/>
          </w:tcPr>
          <w:p w:rsidR="00A50CD1" w:rsidRPr="005D628B" w:rsidRDefault="00A50CD1" w:rsidP="006F7B21">
            <w:pPr>
              <w:spacing w:line="360" w:lineRule="auto"/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D628B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Nơi</w:t>
            </w:r>
            <w:proofErr w:type="spellEnd"/>
            <w:r w:rsidRPr="005D628B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628B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nhận</w:t>
            </w:r>
            <w:proofErr w:type="spellEnd"/>
            <w:r w:rsidRPr="005D628B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:</w:t>
            </w:r>
          </w:p>
          <w:p w:rsidR="00A50CD1" w:rsidRPr="005D628B" w:rsidRDefault="00A50CD1" w:rsidP="006F7B21">
            <w:pPr>
              <w:numPr>
                <w:ilvl w:val="0"/>
                <w:numId w:val="1"/>
              </w:numPr>
              <w:spacing w:line="360" w:lineRule="auto"/>
              <w:ind w:left="180" w:hanging="18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D628B">
              <w:rPr>
                <w:sz w:val="22"/>
                <w:szCs w:val="22"/>
                <w:shd w:val="clear" w:color="auto" w:fill="FFFFFF"/>
                <w:lang w:val="en-US"/>
              </w:rPr>
              <w:t>Như</w:t>
            </w:r>
            <w:proofErr w:type="spellEnd"/>
            <w:r w:rsidRPr="005D628B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015DDF" w:rsidRPr="005D628B">
              <w:rPr>
                <w:sz w:val="22"/>
                <w:szCs w:val="22"/>
                <w:shd w:val="clear" w:color="auto" w:fill="FFFFFF"/>
                <w:lang w:val="en-US"/>
              </w:rPr>
              <w:t>Điều</w:t>
            </w:r>
            <w:proofErr w:type="spellEnd"/>
            <w:r w:rsidR="00015DDF" w:rsidRPr="005D628B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D628B">
              <w:rPr>
                <w:sz w:val="22"/>
                <w:szCs w:val="22"/>
                <w:shd w:val="clear" w:color="auto" w:fill="FFFFFF"/>
                <w:lang w:val="en-US"/>
              </w:rPr>
              <w:t>3;</w:t>
            </w:r>
          </w:p>
          <w:p w:rsidR="00A50CD1" w:rsidRPr="005D628B" w:rsidRDefault="00015DDF" w:rsidP="006F7B21">
            <w:pPr>
              <w:numPr>
                <w:ilvl w:val="0"/>
                <w:numId w:val="1"/>
              </w:numPr>
              <w:spacing w:line="360" w:lineRule="auto"/>
              <w:ind w:left="180" w:hanging="180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en-US"/>
              </w:rPr>
              <w:t>Lưu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en-US"/>
              </w:rPr>
              <w:t>Văn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  <w:lang w:val="en-US"/>
              </w:rPr>
              <w:t>thư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  <w:lang w:val="en-US"/>
              </w:rPr>
              <w:t>, ĐT, ĐTCLC</w:t>
            </w:r>
            <w:r w:rsidR="00A50CD1" w:rsidRPr="005D628B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A50CD1" w:rsidRPr="005D628B" w:rsidRDefault="00A126D7" w:rsidP="006F7B21">
            <w:pPr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Q. </w:t>
            </w:r>
            <w:r w:rsidR="00A50CD1" w:rsidRPr="005D628B">
              <w:rPr>
                <w:b/>
                <w:sz w:val="28"/>
                <w:szCs w:val="28"/>
                <w:shd w:val="clear" w:color="auto" w:fill="FFFFFF"/>
                <w:lang w:val="en-US"/>
              </w:rPr>
              <w:t>HIỆU TRƯỞNG</w:t>
            </w:r>
          </w:p>
        </w:tc>
      </w:tr>
    </w:tbl>
    <w:p w:rsidR="00A50CD1" w:rsidRPr="00A50CD1" w:rsidRDefault="00A50CD1" w:rsidP="00A50CD1">
      <w:pPr>
        <w:rPr>
          <w:sz w:val="2"/>
        </w:rPr>
      </w:pPr>
    </w:p>
    <w:p w:rsidR="00CF13DC" w:rsidRPr="0020032D" w:rsidRDefault="00CF13DC">
      <w:pPr>
        <w:rPr>
          <w:sz w:val="2"/>
        </w:rPr>
      </w:pPr>
    </w:p>
    <w:p w:rsidR="00B719C4" w:rsidRDefault="00B719C4">
      <w: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A50CD1" w:rsidTr="006F7B21">
        <w:tc>
          <w:tcPr>
            <w:tcW w:w="3708" w:type="dxa"/>
          </w:tcPr>
          <w:p w:rsidR="00A50CD1" w:rsidRPr="00DD20E6" w:rsidRDefault="00A50CD1" w:rsidP="006F7B21">
            <w:pPr>
              <w:jc w:val="center"/>
              <w:rPr>
                <w:sz w:val="24"/>
              </w:rPr>
            </w:pPr>
            <w:r w:rsidRPr="00DD20E6">
              <w:rPr>
                <w:sz w:val="24"/>
              </w:rPr>
              <w:lastRenderedPageBreak/>
              <w:t>BỘ GIÁO DỤC &amp; ĐÀO TẠO</w:t>
            </w:r>
          </w:p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</w:rPr>
              <w:t xml:space="preserve">TRƯỜNG ĐH LUẬT TP. </w:t>
            </w:r>
            <w:smartTag w:uri="urn:schemas-microsoft-com:office:smarttags" w:element="stockticker">
              <w:r w:rsidRPr="00DD20E6">
                <w:rPr>
                  <w:b/>
                  <w:sz w:val="24"/>
                  <w:lang w:val="pt-BR"/>
                </w:rPr>
                <w:t>HCM</w:t>
              </w:r>
            </w:smartTag>
          </w:p>
          <w:p w:rsidR="00A50CD1" w:rsidRPr="00FE03D3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267E3E" wp14:editId="3CC5D36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77469</wp:posOffset>
                      </wp:positionV>
                      <wp:extent cx="1372870" cy="0"/>
                      <wp:effectExtent l="0" t="0" r="368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6399F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6.1pt" to="14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iW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Jg9TUezK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"/>
                  </w:pict>
                </mc:Fallback>
              </mc:AlternateContent>
            </w: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0C4D2B09" wp14:editId="0778B1D1">
                      <wp:extent cx="114300" cy="1143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F55B13" id="Canvas 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0" w:type="dxa"/>
          </w:tcPr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  <w:lang w:val="pt-BR"/>
              </w:rPr>
              <w:t>CỘNG HÒA XÃ HỘI CHỦ NGHĨA VIỆT NAM</w:t>
            </w:r>
          </w:p>
          <w:p w:rsidR="00A50CD1" w:rsidRPr="00DD20E6" w:rsidRDefault="00A50CD1" w:rsidP="006F7B21">
            <w:pPr>
              <w:jc w:val="center"/>
              <w:rPr>
                <w:b/>
                <w:sz w:val="24"/>
                <w:lang w:val="pt-BR"/>
              </w:rPr>
            </w:pPr>
            <w:r w:rsidRPr="00DD20E6">
              <w:rPr>
                <w:b/>
                <w:sz w:val="24"/>
                <w:lang w:val="pt-BR"/>
              </w:rPr>
              <w:t>Độc lập - Tự do - Hạnh phúc</w:t>
            </w:r>
          </w:p>
          <w:p w:rsidR="00A50CD1" w:rsidRPr="00FE03D3" w:rsidRDefault="00A50CD1" w:rsidP="006F7B21">
            <w:pPr>
              <w:jc w:val="center"/>
              <w:rPr>
                <w:sz w:val="24"/>
                <w:lang w:val="pt-BR"/>
              </w:rPr>
            </w:pPr>
            <w:r w:rsidRPr="00DD20E6"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4A6595" wp14:editId="0D27E9F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77469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8E00F"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pt,6.1pt" to="2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A50CD1" w:rsidRDefault="00A50CD1" w:rsidP="00A50CD1">
      <w:pPr>
        <w:jc w:val="center"/>
        <w:rPr>
          <w:b/>
          <w:lang w:val="en-US"/>
        </w:rPr>
      </w:pPr>
      <w:r w:rsidRPr="005811D0">
        <w:rPr>
          <w:b/>
        </w:rPr>
        <w:t xml:space="preserve">DANH SÁCH THÀNH VIÊN </w:t>
      </w:r>
      <w:r>
        <w:rPr>
          <w:b/>
          <w:lang w:val="en-US"/>
        </w:rPr>
        <w:t>HỘI ĐỒNG RÀ SOÁT, SỬA ĐỔI</w:t>
      </w:r>
    </w:p>
    <w:p w:rsidR="00A50CD1" w:rsidRDefault="00A50CD1" w:rsidP="00A50CD1">
      <w:pPr>
        <w:jc w:val="center"/>
        <w:rPr>
          <w:b/>
          <w:lang w:val="en-US"/>
        </w:rPr>
      </w:pPr>
      <w:r>
        <w:rPr>
          <w:b/>
          <w:lang w:val="en-US"/>
        </w:rPr>
        <w:t xml:space="preserve"> CHƯƠNG TRÌNH ĐÀO TẠO CHẤT LƯỢNG CAO TRÌNH ĐỘ ĐẠI HỌC </w:t>
      </w:r>
    </w:p>
    <w:p w:rsidR="00A50CD1" w:rsidRPr="005811D0" w:rsidRDefault="00A50CD1" w:rsidP="00A50CD1">
      <w:pPr>
        <w:jc w:val="center"/>
        <w:rPr>
          <w:b/>
          <w:lang w:val="en-US"/>
        </w:rPr>
      </w:pPr>
      <w:r>
        <w:rPr>
          <w:b/>
          <w:lang w:val="en-US"/>
        </w:rPr>
        <w:t>CỦA TRƯỜNG ĐH LUẬT TP. HCM</w:t>
      </w:r>
    </w:p>
    <w:p w:rsidR="00A50CD1" w:rsidRDefault="00A50CD1" w:rsidP="00A50CD1">
      <w:pPr>
        <w:spacing w:before="120" w:after="120"/>
        <w:ind w:firstLine="720"/>
        <w:jc w:val="both"/>
        <w:rPr>
          <w:i/>
        </w:rPr>
      </w:pPr>
      <w:r>
        <w:rPr>
          <w:i/>
          <w:lang w:val="en-US"/>
        </w:rPr>
        <w:t xml:space="preserve">   </w:t>
      </w:r>
      <w:r w:rsidRPr="005B7FEA">
        <w:rPr>
          <w:i/>
        </w:rPr>
        <w:t xml:space="preserve">(kèm theo </w:t>
      </w:r>
      <w:r>
        <w:rPr>
          <w:i/>
        </w:rPr>
        <w:t xml:space="preserve">Quyết định </w:t>
      </w:r>
      <w:r w:rsidRPr="005B7FEA">
        <w:rPr>
          <w:i/>
        </w:rPr>
        <w:t>số:</w:t>
      </w:r>
      <w:r w:rsidR="00C35F6F">
        <w:rPr>
          <w:i/>
          <w:lang w:val="en-US"/>
        </w:rPr>
        <w:t>1256</w:t>
      </w:r>
      <w:r w:rsidRPr="005B7FEA">
        <w:rPr>
          <w:i/>
        </w:rPr>
        <w:t>/</w:t>
      </w:r>
      <w:r>
        <w:rPr>
          <w:i/>
        </w:rPr>
        <w:t>QĐ -ĐHL</w:t>
      </w:r>
      <w:r w:rsidRPr="005B7FEA">
        <w:rPr>
          <w:i/>
        </w:rPr>
        <w:t xml:space="preserve"> ngày</w:t>
      </w:r>
      <w:r>
        <w:rPr>
          <w:i/>
        </w:rPr>
        <w:t xml:space="preserve"> </w:t>
      </w:r>
      <w:r w:rsidR="00C35F6F">
        <w:rPr>
          <w:i/>
          <w:lang w:val="en-US"/>
        </w:rPr>
        <w:t>01</w:t>
      </w:r>
      <w:r>
        <w:rPr>
          <w:i/>
          <w:lang w:val="en-US"/>
        </w:rPr>
        <w:t xml:space="preserve">  </w:t>
      </w:r>
      <w:r>
        <w:rPr>
          <w:i/>
        </w:rPr>
        <w:t xml:space="preserve">tháng </w:t>
      </w:r>
      <w:r>
        <w:rPr>
          <w:i/>
          <w:lang w:val="en-US"/>
        </w:rPr>
        <w:t xml:space="preserve"> 1</w:t>
      </w:r>
      <w:r w:rsidR="00A126D7">
        <w:rPr>
          <w:i/>
          <w:lang w:val="en-US"/>
        </w:rPr>
        <w:t>1</w:t>
      </w:r>
      <w:r w:rsidRPr="005B7FEA">
        <w:rPr>
          <w:i/>
        </w:rPr>
        <w:t xml:space="preserve"> năm 20</w:t>
      </w:r>
      <w:r>
        <w:rPr>
          <w:i/>
        </w:rPr>
        <w:t>2</w:t>
      </w:r>
      <w:r>
        <w:rPr>
          <w:i/>
          <w:lang w:val="en-US"/>
        </w:rPr>
        <w:t>2</w:t>
      </w:r>
      <w:r w:rsidRPr="005B7FEA">
        <w:rPr>
          <w:i/>
        </w:rPr>
        <w:t>)</w:t>
      </w:r>
    </w:p>
    <w:p w:rsidR="00A50CD1" w:rsidRPr="00DA0CD3" w:rsidRDefault="00A50CD1" w:rsidP="00A50CD1">
      <w:pPr>
        <w:spacing w:before="120" w:after="120"/>
        <w:ind w:firstLine="720"/>
        <w:jc w:val="both"/>
        <w:rPr>
          <w:i/>
          <w:sz w:val="2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001"/>
        <w:gridCol w:w="3217"/>
        <w:gridCol w:w="1980"/>
      </w:tblGrid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49065A" w:rsidRDefault="00A50CD1" w:rsidP="00CF13DC">
            <w:pPr>
              <w:jc w:val="center"/>
              <w:rPr>
                <w:b/>
                <w:sz w:val="23"/>
                <w:szCs w:val="25"/>
                <w:lang w:val="en-US" w:eastAsia="en-US"/>
              </w:rPr>
            </w:pPr>
            <w:r w:rsidRPr="0049065A">
              <w:rPr>
                <w:b/>
                <w:sz w:val="23"/>
                <w:szCs w:val="25"/>
                <w:lang w:val="en-US" w:eastAsia="en-US"/>
              </w:rPr>
              <w:t>STT</w:t>
            </w:r>
          </w:p>
        </w:tc>
        <w:tc>
          <w:tcPr>
            <w:tcW w:w="3001" w:type="dxa"/>
            <w:shd w:val="clear" w:color="auto" w:fill="auto"/>
          </w:tcPr>
          <w:p w:rsidR="00A50CD1" w:rsidRPr="0049065A" w:rsidRDefault="00A50CD1" w:rsidP="00CF13DC">
            <w:pPr>
              <w:jc w:val="center"/>
              <w:rPr>
                <w:b/>
                <w:sz w:val="23"/>
                <w:szCs w:val="25"/>
                <w:lang w:val="en-US" w:eastAsia="en-US"/>
              </w:rPr>
            </w:pP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Họ</w:t>
            </w:r>
            <w:proofErr w:type="spellEnd"/>
            <w:r w:rsidRPr="0049065A">
              <w:rPr>
                <w:b/>
                <w:sz w:val="23"/>
                <w:szCs w:val="25"/>
                <w:lang w:val="en-US" w:eastAsia="en-US"/>
              </w:rPr>
              <w:t xml:space="preserve"> </w:t>
            </w: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và</w:t>
            </w:r>
            <w:proofErr w:type="spellEnd"/>
            <w:r w:rsidRPr="0049065A">
              <w:rPr>
                <w:b/>
                <w:sz w:val="23"/>
                <w:szCs w:val="25"/>
                <w:lang w:val="en-US" w:eastAsia="en-US"/>
              </w:rPr>
              <w:t xml:space="preserve"> </w:t>
            </w: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tên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49065A" w:rsidRDefault="00A50CD1" w:rsidP="00CF13DC">
            <w:pPr>
              <w:jc w:val="center"/>
              <w:rPr>
                <w:b/>
                <w:sz w:val="23"/>
                <w:szCs w:val="25"/>
                <w:lang w:val="en-US" w:eastAsia="en-US"/>
              </w:rPr>
            </w:pP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Đơn</w:t>
            </w:r>
            <w:proofErr w:type="spellEnd"/>
            <w:r w:rsidRPr="0049065A">
              <w:rPr>
                <w:b/>
                <w:sz w:val="23"/>
                <w:szCs w:val="25"/>
                <w:lang w:val="en-US" w:eastAsia="en-US"/>
              </w:rPr>
              <w:t xml:space="preserve"> </w:t>
            </w: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vị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Pr="0049065A" w:rsidRDefault="00A50CD1" w:rsidP="00CF13DC">
            <w:pPr>
              <w:jc w:val="center"/>
              <w:rPr>
                <w:b/>
                <w:sz w:val="23"/>
                <w:szCs w:val="25"/>
                <w:lang w:val="en-US" w:eastAsia="en-US"/>
              </w:rPr>
            </w:pP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Nhiệm</w:t>
            </w:r>
            <w:proofErr w:type="spellEnd"/>
            <w:r w:rsidRPr="0049065A">
              <w:rPr>
                <w:b/>
                <w:sz w:val="23"/>
                <w:szCs w:val="25"/>
                <w:lang w:val="en-US" w:eastAsia="en-US"/>
              </w:rPr>
              <w:t xml:space="preserve"> </w:t>
            </w:r>
            <w:proofErr w:type="spellStart"/>
            <w:r w:rsidRPr="0049065A">
              <w:rPr>
                <w:b/>
                <w:sz w:val="23"/>
                <w:szCs w:val="25"/>
                <w:lang w:val="en-US" w:eastAsia="en-US"/>
              </w:rPr>
              <w:t>vụ</w:t>
            </w:r>
            <w:proofErr w:type="spellEnd"/>
            <w:r w:rsidRPr="0049065A">
              <w:rPr>
                <w:b/>
                <w:sz w:val="23"/>
                <w:szCs w:val="25"/>
                <w:lang w:val="en-US" w:eastAsia="en-US"/>
              </w:rPr>
              <w:t xml:space="preserve"> </w:t>
            </w:r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83383A">
              <w:rPr>
                <w:sz w:val="25"/>
                <w:szCs w:val="25"/>
                <w:lang w:val="en-US"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PGS TS</w:t>
            </w:r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Bùi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Xuân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Hải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Hiệu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Chủ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tịch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83383A">
              <w:rPr>
                <w:sz w:val="25"/>
                <w:szCs w:val="25"/>
                <w:lang w:val="en-US"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bCs/>
                <w:sz w:val="25"/>
                <w:szCs w:val="25"/>
                <w:lang w:val="en-US" w:eastAsia="en-US"/>
              </w:rPr>
              <w:t>ThS</w:t>
            </w:r>
            <w:proofErr w:type="spellEnd"/>
            <w:r w:rsidRPr="0083383A"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bCs/>
                <w:sz w:val="25"/>
                <w:szCs w:val="25"/>
                <w:lang w:val="en-US" w:eastAsia="en-US"/>
              </w:rPr>
              <w:t>Lê</w:t>
            </w:r>
            <w:proofErr w:type="spellEnd"/>
            <w:r w:rsidRPr="0083383A"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bCs/>
                <w:sz w:val="25"/>
                <w:szCs w:val="25"/>
                <w:lang w:val="en-US" w:eastAsia="en-US"/>
              </w:rPr>
              <w:t>Văn</w:t>
            </w:r>
            <w:proofErr w:type="spellEnd"/>
            <w:r w:rsidRPr="0083383A"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bCs/>
                <w:sz w:val="25"/>
                <w:szCs w:val="25"/>
                <w:lang w:val="en-US" w:eastAsia="en-US"/>
              </w:rPr>
              <w:t>Hiển</w:t>
            </w:r>
            <w:proofErr w:type="spellEnd"/>
            <w:r w:rsidRPr="0083383A"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phòng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phụ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trách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Phòng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Đào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tạo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Chủ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tịch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thường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trực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A50CD1" w:rsidRDefault="00A50CD1" w:rsidP="00CF13DC">
            <w:pPr>
              <w:jc w:val="both"/>
              <w:rPr>
                <w:bCs/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ThS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Huỳnh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Thị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Thu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Trang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Giám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đốc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Trung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tâm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QL ĐTCLC &amp; ĐTQT</w:t>
            </w:r>
          </w:p>
        </w:tc>
        <w:tc>
          <w:tcPr>
            <w:tcW w:w="1980" w:type="dxa"/>
            <w:shd w:val="clear" w:color="auto" w:fill="auto"/>
          </w:tcPr>
          <w:p w:rsidR="00A50CD1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Chủ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tịch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A50CD1" w:rsidRPr="008651B5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PGS TS</w:t>
            </w:r>
            <w:r w:rsidRPr="008651B5">
              <w:rPr>
                <w:sz w:val="25"/>
                <w:szCs w:val="25"/>
                <w:lang w:val="en-US" w:eastAsia="en-US"/>
              </w:rPr>
              <w:t xml:space="preserve"> Trần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Việt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Dũng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651B5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Luật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Quốc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83383A">
              <w:rPr>
                <w:sz w:val="25"/>
                <w:szCs w:val="25"/>
                <w:lang w:val="en-US" w:eastAsia="en-US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A50CD1" w:rsidRDefault="00A50CD1" w:rsidP="00CF13DC">
            <w:pPr>
              <w:jc w:val="both"/>
              <w:rPr>
                <w:bCs/>
                <w:sz w:val="25"/>
                <w:szCs w:val="25"/>
                <w:lang w:val="en-US" w:eastAsia="en-US"/>
              </w:rPr>
            </w:pPr>
            <w:r>
              <w:rPr>
                <w:bCs/>
                <w:sz w:val="25"/>
                <w:szCs w:val="25"/>
                <w:lang w:val="en-US" w:eastAsia="en-US"/>
              </w:rPr>
              <w:t xml:space="preserve">PGS TS </w:t>
            </w:r>
            <w:proofErr w:type="spellStart"/>
            <w:r>
              <w:rPr>
                <w:bCs/>
                <w:sz w:val="25"/>
                <w:szCs w:val="25"/>
                <w:lang w:val="en-US" w:eastAsia="en-US"/>
              </w:rPr>
              <w:t>Hà</w:t>
            </w:r>
            <w:proofErr w:type="spellEnd"/>
            <w:r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  <w:lang w:val="en-US" w:eastAsia="en-US"/>
              </w:rPr>
              <w:t>Thị</w:t>
            </w:r>
            <w:proofErr w:type="spellEnd"/>
            <w:r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  <w:lang w:val="en-US" w:eastAsia="en-US"/>
              </w:rPr>
              <w:t>Thanh</w:t>
            </w:r>
            <w:proofErr w:type="spellEnd"/>
            <w:r>
              <w:rPr>
                <w:bCs/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  <w:lang w:val="en-US" w:eastAsia="en-US"/>
              </w:rPr>
              <w:t>Bình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Luật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Thương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mại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Default="00A50CD1" w:rsidP="00CF13DC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83383A">
              <w:rPr>
                <w:sz w:val="25"/>
                <w:szCs w:val="25"/>
                <w:lang w:val="en-US" w:eastAsia="en-US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A50CD1" w:rsidRPr="008651B5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TS</w:t>
            </w:r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Nguyễn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Xuân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Quang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651B5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</w:t>
            </w:r>
            <w:r w:rsidRPr="008651B5">
              <w:rPr>
                <w:sz w:val="25"/>
                <w:szCs w:val="25"/>
                <w:lang w:val="en-US" w:eastAsia="en-US"/>
              </w:rPr>
              <w:t>rưởng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Luật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Dân</w:t>
            </w:r>
            <w:proofErr w:type="spellEnd"/>
            <w:r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651B5">
              <w:rPr>
                <w:sz w:val="25"/>
                <w:szCs w:val="25"/>
                <w:lang w:val="en-US" w:eastAsia="en-US"/>
              </w:rPr>
              <w:t>sự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Default="00A50CD1" w:rsidP="00CF13DC"/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83383A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83383A">
              <w:rPr>
                <w:sz w:val="25"/>
                <w:szCs w:val="25"/>
                <w:lang w:val="en-US" w:eastAsia="en-US"/>
              </w:rPr>
              <w:t>7</w:t>
            </w:r>
          </w:p>
        </w:tc>
        <w:tc>
          <w:tcPr>
            <w:tcW w:w="3001" w:type="dxa"/>
            <w:shd w:val="clear" w:color="auto" w:fill="auto"/>
          </w:tcPr>
          <w:p w:rsidR="00A50CD1" w:rsidRPr="0083383A" w:rsidRDefault="0020032D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PGS TS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Nguyễn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Thị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Phương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Hoa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Pr="0083383A" w:rsidRDefault="0020032D" w:rsidP="0020032D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 w:rsidR="00A50CD1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>
              <w:rPr>
                <w:sz w:val="25"/>
                <w:szCs w:val="25"/>
                <w:lang w:val="en-US" w:eastAsia="en-US"/>
              </w:rPr>
              <w:t>Luật</w:t>
            </w:r>
            <w:proofErr w:type="spellEnd"/>
            <w:r w:rsidR="00A50CD1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>
              <w:rPr>
                <w:sz w:val="25"/>
                <w:szCs w:val="25"/>
                <w:lang w:val="en-US" w:eastAsia="en-US"/>
              </w:rPr>
              <w:t>Hình</w:t>
            </w:r>
            <w:proofErr w:type="spellEnd"/>
            <w:r w:rsidR="00A50CD1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>
              <w:rPr>
                <w:sz w:val="25"/>
                <w:szCs w:val="25"/>
                <w:lang w:val="en-US" w:eastAsia="en-US"/>
              </w:rPr>
              <w:t>sự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Default="00A50CD1" w:rsidP="00CF13DC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A05A1F" w:rsidRDefault="00A50CD1" w:rsidP="00CF13DC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</w:p>
        </w:tc>
        <w:tc>
          <w:tcPr>
            <w:tcW w:w="3001" w:type="dxa"/>
            <w:shd w:val="clear" w:color="auto" w:fill="auto"/>
          </w:tcPr>
          <w:p w:rsidR="00A50CD1" w:rsidRDefault="00A50CD1" w:rsidP="0020032D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TS </w:t>
            </w:r>
            <w:proofErr w:type="spellStart"/>
            <w:r w:rsidR="0020032D">
              <w:rPr>
                <w:sz w:val="25"/>
                <w:szCs w:val="25"/>
                <w:lang w:val="en-US" w:eastAsia="en-US"/>
              </w:rPr>
              <w:t>Đặng</w:t>
            </w:r>
            <w:proofErr w:type="spellEnd"/>
            <w:r w:rsidR="0020032D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20032D">
              <w:rPr>
                <w:sz w:val="25"/>
                <w:szCs w:val="25"/>
                <w:lang w:val="en-US" w:eastAsia="en-US"/>
              </w:rPr>
              <w:t>Tất</w:t>
            </w:r>
            <w:proofErr w:type="spellEnd"/>
            <w:r w:rsidR="0020032D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20032D">
              <w:rPr>
                <w:sz w:val="25"/>
                <w:szCs w:val="25"/>
                <w:lang w:val="en-US" w:eastAsia="en-US"/>
              </w:rPr>
              <w:t>Dũng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Default="0020032D" w:rsidP="0020032D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>
              <w:rPr>
                <w:sz w:val="25"/>
                <w:szCs w:val="25"/>
                <w:lang w:val="en-US" w:eastAsia="en-US"/>
              </w:rPr>
              <w:t>T</w:t>
            </w:r>
            <w:r w:rsidR="00A50CD1" w:rsidRPr="008651B5">
              <w:rPr>
                <w:sz w:val="25"/>
                <w:szCs w:val="25"/>
                <w:lang w:val="en-US" w:eastAsia="en-US"/>
              </w:rPr>
              <w:t>rưởng</w:t>
            </w:r>
            <w:proofErr w:type="spellEnd"/>
            <w:r w:rsidR="00A50CD1"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 w:rsidRPr="008651B5"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 w:rsidR="00A50CD1"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="00A50CD1" w:rsidRPr="008651B5">
              <w:rPr>
                <w:sz w:val="25"/>
                <w:szCs w:val="25"/>
                <w:lang w:val="en-US" w:eastAsia="en-US"/>
              </w:rPr>
              <w:t>Luật</w:t>
            </w:r>
            <w:proofErr w:type="spellEnd"/>
            <w:r w:rsidR="00A50CD1" w:rsidRPr="008651B5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Hành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chính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–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Nhà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nước</w:t>
            </w:r>
            <w:proofErr w:type="spellEnd"/>
            <w:r w:rsidR="00A50CD1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50CD1" w:rsidRDefault="00A50CD1" w:rsidP="00CF13DC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A50CD1" w:rsidRPr="0083383A" w:rsidTr="006F7B21">
        <w:tc>
          <w:tcPr>
            <w:tcW w:w="689" w:type="dxa"/>
            <w:shd w:val="clear" w:color="auto" w:fill="auto"/>
          </w:tcPr>
          <w:p w:rsidR="00A50CD1" w:rsidRPr="00E23F5B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9</w:t>
            </w:r>
          </w:p>
        </w:tc>
        <w:tc>
          <w:tcPr>
            <w:tcW w:w="3001" w:type="dxa"/>
            <w:shd w:val="clear" w:color="auto" w:fill="auto"/>
          </w:tcPr>
          <w:p w:rsidR="00A50CD1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PGS TS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Nguyễn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Thị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Thủy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A50CD1" w:rsidRDefault="00A50CD1" w:rsidP="00CF13DC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Quản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50CD1" w:rsidRDefault="00A50CD1" w:rsidP="00CF13DC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Pr="00E23F5B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10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TS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Hoàng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Văn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Long</w:t>
            </w:r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Quản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87451" w:rsidRPr="00244D5E" w:rsidRDefault="00887451" w:rsidP="00887451">
            <w:pPr>
              <w:rPr>
                <w:sz w:val="25"/>
                <w:szCs w:val="25"/>
                <w:lang w:val="en-US" w:eastAsia="en-US"/>
              </w:rPr>
            </w:pP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Pr="00E23F5B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11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PGS TS Trần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Thăng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Long</w:t>
            </w:r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NNPL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12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TS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Nguyễn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Quốc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Vinh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Trưởng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KHCB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13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ThS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Phan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Tuấn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Ly</w:t>
            </w:r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Giảng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khoa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NNPL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244D5E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244D5E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14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 xml:space="preserve">TS LS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Châu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Huy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Quang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887451" w:rsidRPr="0020032D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 w:rsidRPr="0020032D">
              <w:rPr>
                <w:color w:val="000000"/>
                <w:sz w:val="25"/>
                <w:szCs w:val="25"/>
                <w:shd w:val="clear" w:color="auto" w:fill="FFFFFF"/>
              </w:rPr>
              <w:t>Giám đốc điều hành Công ty Luật Rajah &amp; Tann LCT Việt Nam, Trọng tài viên Trung tâm trọng tài Quốc tế Việt Nam (VIAC), thành viên Toà án Trọng tài Quốc tế ICC tại Việt Nam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DA395B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15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ThS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LS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Châu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Việt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Bắc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Tổng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thư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ký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Trung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tâm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Trọng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tài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quốc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tế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Việt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Nam (VIAC),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Phó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Giám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đốc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phụ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trách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VIAC Tp. HCM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DA395B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16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ThS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Vũ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Duy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Cương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Giám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đốc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Trung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tâm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ĐBCL &amp; PPGD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DA395B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17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ThS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Trần Thúy Hồng</w:t>
            </w:r>
          </w:p>
        </w:tc>
        <w:tc>
          <w:tcPr>
            <w:tcW w:w="3217" w:type="dxa"/>
            <w:shd w:val="clear" w:color="auto" w:fill="auto"/>
          </w:tcPr>
          <w:p w:rsidR="00887451" w:rsidRPr="0083383A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Chuyên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Phòng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r>
              <w:rPr>
                <w:sz w:val="25"/>
                <w:szCs w:val="25"/>
                <w:lang w:val="en-US" w:eastAsia="en-US"/>
              </w:rPr>
              <w:t>QL NCKH &amp; HTQT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DA395B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Thư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ký</w:t>
            </w:r>
            <w:proofErr w:type="spellEnd"/>
          </w:p>
        </w:tc>
      </w:tr>
      <w:tr w:rsidR="00887451" w:rsidRPr="0083383A" w:rsidTr="006F7B21">
        <w:tc>
          <w:tcPr>
            <w:tcW w:w="689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18</w:t>
            </w:r>
          </w:p>
        </w:tc>
        <w:tc>
          <w:tcPr>
            <w:tcW w:w="3001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Nguyễn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Thị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Khánh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Phương</w:t>
            </w:r>
            <w:proofErr w:type="spellEnd"/>
          </w:p>
        </w:tc>
        <w:tc>
          <w:tcPr>
            <w:tcW w:w="3217" w:type="dxa"/>
            <w:shd w:val="clear" w:color="auto" w:fill="auto"/>
          </w:tcPr>
          <w:p w:rsidR="00887451" w:rsidRPr="0083383A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Chuyên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83383A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  <w:r w:rsidRPr="0083383A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Trung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tâm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QL ĐTCLC &amp; ĐTQT</w:t>
            </w:r>
          </w:p>
        </w:tc>
        <w:tc>
          <w:tcPr>
            <w:tcW w:w="1980" w:type="dxa"/>
            <w:shd w:val="clear" w:color="auto" w:fill="auto"/>
          </w:tcPr>
          <w:p w:rsidR="00887451" w:rsidRDefault="00887451" w:rsidP="00887451">
            <w:pPr>
              <w:jc w:val="both"/>
              <w:rPr>
                <w:sz w:val="25"/>
                <w:szCs w:val="25"/>
                <w:lang w:val="en-US" w:eastAsia="en-US"/>
              </w:rPr>
            </w:pP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Ủy</w:t>
            </w:r>
            <w:proofErr w:type="spellEnd"/>
            <w:r w:rsidRPr="00DA395B"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 w:rsidRPr="00DA395B">
              <w:rPr>
                <w:sz w:val="25"/>
                <w:szCs w:val="25"/>
                <w:lang w:val="en-US" w:eastAsia="en-US"/>
              </w:rPr>
              <w:t>viên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Thư</w:t>
            </w:r>
            <w:proofErr w:type="spellEnd"/>
            <w:r>
              <w:rPr>
                <w:sz w:val="25"/>
                <w:szCs w:val="25"/>
                <w:lang w:val="en-US"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n-US" w:eastAsia="en-US"/>
              </w:rPr>
              <w:t>ký</w:t>
            </w:r>
            <w:proofErr w:type="spellEnd"/>
          </w:p>
        </w:tc>
      </w:tr>
    </w:tbl>
    <w:p w:rsidR="00A50CD1" w:rsidRPr="0020032D" w:rsidRDefault="0020032D" w:rsidP="0020032D">
      <w:pPr>
        <w:tabs>
          <w:tab w:val="left" w:pos="8160"/>
        </w:tabs>
        <w:spacing w:before="120" w:after="120" w:line="288" w:lineRule="auto"/>
        <w:jc w:val="center"/>
        <w:rPr>
          <w:b/>
          <w:i/>
          <w:sz w:val="4"/>
          <w:szCs w:val="25"/>
          <w:lang w:val="pt-BR"/>
        </w:rPr>
      </w:pPr>
      <w:r w:rsidRPr="0020032D">
        <w:rPr>
          <w:i/>
          <w:sz w:val="24"/>
          <w:szCs w:val="22"/>
          <w:shd w:val="clear" w:color="auto" w:fill="FFFFFF"/>
          <w:lang w:val="en-US"/>
        </w:rPr>
        <w:t>(</w:t>
      </w:r>
      <w:proofErr w:type="spellStart"/>
      <w:r w:rsidRPr="0020032D">
        <w:rPr>
          <w:i/>
          <w:sz w:val="24"/>
          <w:szCs w:val="22"/>
          <w:shd w:val="clear" w:color="auto" w:fill="FFFFFF"/>
          <w:lang w:val="en-US"/>
        </w:rPr>
        <w:t>Danh</w:t>
      </w:r>
      <w:proofErr w:type="spellEnd"/>
      <w:r w:rsidRPr="0020032D">
        <w:rPr>
          <w:i/>
          <w:sz w:val="24"/>
          <w:szCs w:val="22"/>
          <w:shd w:val="clear" w:color="auto" w:fill="FFFFFF"/>
          <w:lang w:val="en-US"/>
        </w:rPr>
        <w:t xml:space="preserve"> </w:t>
      </w:r>
      <w:proofErr w:type="spellStart"/>
      <w:r w:rsidRPr="0020032D">
        <w:rPr>
          <w:i/>
          <w:sz w:val="24"/>
          <w:szCs w:val="22"/>
          <w:shd w:val="clear" w:color="auto" w:fill="FFFFFF"/>
          <w:lang w:val="en-US"/>
        </w:rPr>
        <w:t>sách</w:t>
      </w:r>
      <w:proofErr w:type="spellEnd"/>
      <w:r w:rsidRPr="0020032D">
        <w:rPr>
          <w:i/>
          <w:sz w:val="24"/>
          <w:szCs w:val="22"/>
          <w:shd w:val="clear" w:color="auto" w:fill="FFFFFF"/>
          <w:lang w:val="en-US"/>
        </w:rPr>
        <w:t xml:space="preserve"> </w:t>
      </w:r>
      <w:proofErr w:type="spellStart"/>
      <w:r w:rsidRPr="0020032D">
        <w:rPr>
          <w:i/>
          <w:sz w:val="24"/>
          <w:szCs w:val="22"/>
          <w:shd w:val="clear" w:color="auto" w:fill="FFFFFF"/>
          <w:lang w:val="en-US"/>
        </w:rPr>
        <w:t>gồm</w:t>
      </w:r>
      <w:proofErr w:type="spellEnd"/>
      <w:r w:rsidRPr="0020032D">
        <w:rPr>
          <w:i/>
          <w:sz w:val="24"/>
          <w:szCs w:val="22"/>
          <w:shd w:val="clear" w:color="auto" w:fill="FFFFFF"/>
          <w:lang w:val="en-US"/>
        </w:rPr>
        <w:t xml:space="preserve"> </w:t>
      </w:r>
      <w:proofErr w:type="spellStart"/>
      <w:r w:rsidRPr="0020032D">
        <w:rPr>
          <w:i/>
          <w:sz w:val="24"/>
          <w:szCs w:val="22"/>
          <w:shd w:val="clear" w:color="auto" w:fill="FFFFFF"/>
          <w:lang w:val="en-US"/>
        </w:rPr>
        <w:t>có</w:t>
      </w:r>
      <w:proofErr w:type="spellEnd"/>
      <w:r w:rsidRPr="0020032D">
        <w:rPr>
          <w:i/>
          <w:sz w:val="24"/>
          <w:szCs w:val="22"/>
          <w:shd w:val="clear" w:color="auto" w:fill="FFFFFF"/>
          <w:lang w:val="en-US"/>
        </w:rPr>
        <w:t xml:space="preserve"> 17 </w:t>
      </w:r>
      <w:proofErr w:type="spellStart"/>
      <w:r w:rsidRPr="0020032D">
        <w:rPr>
          <w:i/>
          <w:sz w:val="24"/>
          <w:szCs w:val="22"/>
          <w:shd w:val="clear" w:color="auto" w:fill="FFFFFF"/>
          <w:lang w:val="en-US"/>
        </w:rPr>
        <w:t>người</w:t>
      </w:r>
      <w:proofErr w:type="spellEnd"/>
      <w:r w:rsidRPr="0020032D">
        <w:rPr>
          <w:i/>
          <w:sz w:val="24"/>
          <w:szCs w:val="22"/>
          <w:shd w:val="clear" w:color="auto" w:fill="FFFFFF"/>
          <w:lang w:val="en-US"/>
        </w:rPr>
        <w:t>)</w:t>
      </w:r>
    </w:p>
    <w:sectPr w:rsidR="00A50CD1" w:rsidRPr="0020032D" w:rsidSect="003F1C7C">
      <w:footerReference w:type="even" r:id="rId7"/>
      <w:footerReference w:type="default" r:id="rId8"/>
      <w:footerReference w:type="first" r:id="rId9"/>
      <w:pgSz w:w="11907" w:h="16840" w:code="9"/>
      <w:pgMar w:top="1440" w:right="1296" w:bottom="1296" w:left="1440" w:header="792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23" w:rsidRDefault="00244023">
      <w:r>
        <w:separator/>
      </w:r>
    </w:p>
  </w:endnote>
  <w:endnote w:type="continuationSeparator" w:id="0">
    <w:p w:rsidR="00244023" w:rsidRDefault="002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AF" w:rsidRDefault="00CF13DC" w:rsidP="007C7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6AF" w:rsidRDefault="00244023" w:rsidP="007F5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AF" w:rsidRDefault="00CF13DC" w:rsidP="007C7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A85">
      <w:rPr>
        <w:rStyle w:val="PageNumber"/>
        <w:noProof/>
      </w:rPr>
      <w:t>2</w:t>
    </w:r>
    <w:r>
      <w:rPr>
        <w:rStyle w:val="PageNumber"/>
      </w:rPr>
      <w:fldChar w:fldCharType="end"/>
    </w:r>
  </w:p>
  <w:p w:rsidR="00AD16AF" w:rsidRDefault="00244023" w:rsidP="007F5E5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AF" w:rsidRDefault="00CF13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:rsidR="00AD16AF" w:rsidRPr="00D33131" w:rsidRDefault="00244023" w:rsidP="00D33131">
    <w:pPr>
      <w:pStyle w:val="Footer"/>
      <w:tabs>
        <w:tab w:val="clear" w:pos="8640"/>
        <w:tab w:val="right" w:pos="92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23" w:rsidRDefault="00244023">
      <w:r>
        <w:separator/>
      </w:r>
    </w:p>
  </w:footnote>
  <w:footnote w:type="continuationSeparator" w:id="0">
    <w:p w:rsidR="00244023" w:rsidRDefault="0024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3BEE"/>
    <w:multiLevelType w:val="hybridMultilevel"/>
    <w:tmpl w:val="BA829648"/>
    <w:lvl w:ilvl="0" w:tplc="908259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D1"/>
    <w:rsid w:val="00015DDF"/>
    <w:rsid w:val="00184EBC"/>
    <w:rsid w:val="0020032D"/>
    <w:rsid w:val="00244023"/>
    <w:rsid w:val="003502B3"/>
    <w:rsid w:val="00606A85"/>
    <w:rsid w:val="00764F12"/>
    <w:rsid w:val="00887451"/>
    <w:rsid w:val="00A126D7"/>
    <w:rsid w:val="00A50CD1"/>
    <w:rsid w:val="00B719C4"/>
    <w:rsid w:val="00BE6CC1"/>
    <w:rsid w:val="00C04E56"/>
    <w:rsid w:val="00C35F6F"/>
    <w:rsid w:val="00C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F182F-2791-4F44-9C9D-26DCAF4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D1"/>
    <w:pPr>
      <w:spacing w:after="0" w:line="240" w:lineRule="auto"/>
    </w:pPr>
    <w:rPr>
      <w:rFonts w:eastAsia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0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D1"/>
    <w:rPr>
      <w:rFonts w:eastAsia="Times New Roman"/>
      <w:sz w:val="26"/>
      <w:szCs w:val="26"/>
      <w:lang w:val="vi-VN" w:eastAsia="vi-VN"/>
    </w:rPr>
  </w:style>
  <w:style w:type="character" w:styleId="PageNumber">
    <w:name w:val="page number"/>
    <w:basedOn w:val="DefaultParagraphFont"/>
    <w:rsid w:val="00A50CD1"/>
  </w:style>
  <w:style w:type="paragraph" w:styleId="BalloonText">
    <w:name w:val="Balloon Text"/>
    <w:basedOn w:val="Normal"/>
    <w:link w:val="BalloonTextChar"/>
    <w:uiPriority w:val="99"/>
    <w:semiHidden/>
    <w:unhideWhenUsed/>
    <w:rsid w:val="00A12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D7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9</cp:revision>
  <cp:lastPrinted>2022-11-01T07:24:00Z</cp:lastPrinted>
  <dcterms:created xsi:type="dcterms:W3CDTF">2022-10-21T07:13:00Z</dcterms:created>
  <dcterms:modified xsi:type="dcterms:W3CDTF">2022-12-15T02:18:00Z</dcterms:modified>
</cp:coreProperties>
</file>